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0BBE" w14:textId="77777777" w:rsidR="009C0407" w:rsidRDefault="009C0407" w:rsidP="009C0407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421147D3" w14:textId="2FC75BD2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Wednesday </w:t>
      </w:r>
      <w:r w:rsidR="003F23EA">
        <w:rPr>
          <w:b/>
          <w:bCs/>
          <w:sz w:val="28"/>
          <w:szCs w:val="28"/>
        </w:rPr>
        <w:t>February 19</w:t>
      </w:r>
      <w:r>
        <w:rPr>
          <w:b/>
          <w:bCs/>
          <w:sz w:val="28"/>
          <w:szCs w:val="28"/>
        </w:rPr>
        <w:t>, 202</w:t>
      </w:r>
      <w:r w:rsidR="00B1671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2BFD2E4A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 Railroad Ave (Civics Association Building)</w:t>
      </w:r>
    </w:p>
    <w:p w14:paraId="2AE58F0C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43AD81BF" w14:textId="77777777" w:rsidR="009C0407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725753AD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</w:p>
    <w:p w14:paraId="6A97F756" w14:textId="77777777" w:rsidR="000715FC" w:rsidRDefault="000715FC" w:rsidP="009C0407">
      <w:pPr>
        <w:spacing w:after="120"/>
        <w:jc w:val="center"/>
        <w:rPr>
          <w:b/>
          <w:bCs/>
          <w:sz w:val="26"/>
          <w:szCs w:val="26"/>
        </w:rPr>
      </w:pPr>
    </w:p>
    <w:p w14:paraId="1B320524" w14:textId="2209BCAD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68FC0221" w14:textId="77777777" w:rsidR="009C0407" w:rsidRPr="0083437C" w:rsidRDefault="009C0407" w:rsidP="009C0407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26EA93D7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10366F82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13607DE2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77CA0EA8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1DA12EC8" w14:textId="77777777" w:rsidR="009C0407" w:rsidRPr="0083437C" w:rsidRDefault="009C0407" w:rsidP="009C0407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>
        <w:rPr>
          <w:sz w:val="26"/>
          <w:szCs w:val="26"/>
        </w:rPr>
        <w:t>.</w:t>
      </w:r>
    </w:p>
    <w:p w14:paraId="64C87692" w14:textId="1C970E34" w:rsidR="009C0407" w:rsidRPr="003F23EA" w:rsidRDefault="009C0407" w:rsidP="003F23EA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 xml:space="preserve">Status </w:t>
      </w:r>
      <w:r>
        <w:rPr>
          <w:sz w:val="26"/>
          <w:szCs w:val="26"/>
        </w:rPr>
        <w:t>of Station 1 seismic retrofit &amp; hazmat remediation.</w:t>
      </w:r>
    </w:p>
    <w:p w14:paraId="7979B832" w14:textId="77777777" w:rsidR="009C0407" w:rsidRPr="005C7AFE" w:rsidRDefault="009C0407" w:rsidP="009C0407">
      <w:pPr>
        <w:pStyle w:val="ListParagraph"/>
        <w:spacing w:after="120"/>
        <w:jc w:val="both"/>
        <w:rPr>
          <w:sz w:val="26"/>
          <w:szCs w:val="26"/>
        </w:rPr>
      </w:pPr>
    </w:p>
    <w:p w14:paraId="4D9C4B5A" w14:textId="77777777" w:rsidR="009C0407" w:rsidRPr="0083437C" w:rsidRDefault="009C0407" w:rsidP="009C0407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7F006376" w14:textId="343DFBB7" w:rsidR="00C73D24" w:rsidRDefault="003F23EA" w:rsidP="00B16716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Resolution 2025-02-19-141 Implementing Cost Recovery Program</w:t>
      </w:r>
    </w:p>
    <w:p w14:paraId="499C47D7" w14:textId="29FB0AD9" w:rsidR="00232EC9" w:rsidRPr="00B16716" w:rsidRDefault="00AE264D" w:rsidP="00B16716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Open House for new Fire Station</w:t>
      </w:r>
    </w:p>
    <w:p w14:paraId="250AF4C1" w14:textId="77777777" w:rsidR="009C0407" w:rsidRPr="00504F06" w:rsidRDefault="009C0407" w:rsidP="009C0407">
      <w:pPr>
        <w:spacing w:after="120"/>
        <w:ind w:left="360"/>
        <w:rPr>
          <w:sz w:val="26"/>
          <w:szCs w:val="26"/>
        </w:rPr>
      </w:pPr>
    </w:p>
    <w:p w14:paraId="305C4DA2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601B0605" w14:textId="77777777" w:rsidR="009C0407" w:rsidRPr="0083437C" w:rsidRDefault="009C0407" w:rsidP="009C0407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07C2DEED" w14:textId="73ADE1A9" w:rsidR="009C0407" w:rsidRPr="0083437C" w:rsidRDefault="009C0407" w:rsidP="009C0407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3F23EA">
        <w:rPr>
          <w:sz w:val="26"/>
          <w:szCs w:val="26"/>
        </w:rPr>
        <w:t>March</w:t>
      </w:r>
      <w:r w:rsidR="00B16716">
        <w:rPr>
          <w:sz w:val="26"/>
          <w:szCs w:val="26"/>
        </w:rPr>
        <w:t xml:space="preserve"> 19</w:t>
      </w:r>
      <w:r w:rsidRPr="0083437C">
        <w:rPr>
          <w:sz w:val="26"/>
          <w:szCs w:val="26"/>
        </w:rPr>
        <w:t>,</w:t>
      </w:r>
      <w:r w:rsidR="00B16716">
        <w:rPr>
          <w:sz w:val="26"/>
          <w:szCs w:val="26"/>
        </w:rPr>
        <w:t xml:space="preserve"> </w:t>
      </w:r>
      <w:r w:rsidR="00716E22">
        <w:rPr>
          <w:sz w:val="26"/>
          <w:szCs w:val="26"/>
        </w:rPr>
        <w:t>2025,</w:t>
      </w:r>
      <w:r w:rsidRPr="0083437C">
        <w:rPr>
          <w:sz w:val="26"/>
          <w:szCs w:val="26"/>
        </w:rPr>
        <w:t xml:space="preserve"> at 6:00 PM Adjournment</w:t>
      </w:r>
    </w:p>
    <w:p w14:paraId="59EED182" w14:textId="364B1382" w:rsidR="009C0407" w:rsidRPr="004800E7" w:rsidRDefault="009C0407" w:rsidP="009C0407">
      <w:pPr>
        <w:spacing w:after="120"/>
        <w:ind w:left="720"/>
        <w:rPr>
          <w:rFonts w:ascii="Arial" w:eastAsia="Times New Roman" w:hAnsi="Arial" w:cs="Arial"/>
          <w:color w:val="222222"/>
        </w:rPr>
      </w:pPr>
      <w:r w:rsidRPr="00C8439A">
        <w:t xml:space="preserve">For questions or comments, please submit such in writing or E-Mail to </w:t>
      </w:r>
      <w:hyperlink r:id="rId8" w:history="1">
        <w:r w:rsidRPr="00C8439A">
          <w:rPr>
            <w:rStyle w:val="Hyperlink"/>
          </w:rPr>
          <w:t>WCRFPDBoard@gmail.com</w:t>
        </w:r>
      </w:hyperlink>
      <w:r w:rsidRPr="00C8439A">
        <w:t xml:space="preserve"> o</w:t>
      </w:r>
      <w:r w:rsidR="003F23EA">
        <w:t xml:space="preserve">r </w:t>
      </w:r>
      <w:hyperlink r:id="rId9" w:history="1">
        <w:r w:rsidR="00716E22" w:rsidRPr="00DB6630">
          <w:rPr>
            <w:rStyle w:val="Hyperlink"/>
          </w:rPr>
          <w:t>Admin@WolfCreekFireOr.gov</w:t>
        </w:r>
      </w:hyperlink>
      <w:r w:rsidR="00070606">
        <w:t xml:space="preserve">  </w:t>
      </w:r>
      <w:r w:rsidRPr="00C8439A">
        <w:t xml:space="preserve">no later than 3:00 PM </w:t>
      </w:r>
      <w:r>
        <w:t>the third</w:t>
      </w:r>
      <w:r w:rsidRPr="00C8439A">
        <w:t xml:space="preserve"> Wednesday of the month</w:t>
      </w:r>
      <w:r>
        <w:t>.</w:t>
      </w:r>
    </w:p>
    <w:p w14:paraId="305CC8F3" w14:textId="54F3A5BC" w:rsidR="00213788" w:rsidRPr="009C0407" w:rsidRDefault="00213788" w:rsidP="009C0407">
      <w:pPr>
        <w:spacing w:after="120"/>
        <w:rPr>
          <w:b/>
          <w:bCs/>
          <w:sz w:val="40"/>
          <w:szCs w:val="40"/>
        </w:rPr>
        <w:sectPr w:rsidR="00213788" w:rsidRPr="009C0407" w:rsidSect="0083437C">
          <w:headerReference w:type="first" r:id="rId10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6C1A60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E0FB" w14:textId="77777777" w:rsidR="003914AC" w:rsidRDefault="003914AC" w:rsidP="00426A5C">
      <w:pPr>
        <w:spacing w:after="0" w:line="240" w:lineRule="auto"/>
      </w:pPr>
      <w:r>
        <w:separator/>
      </w:r>
    </w:p>
  </w:endnote>
  <w:endnote w:type="continuationSeparator" w:id="0">
    <w:p w14:paraId="61C5739C" w14:textId="77777777" w:rsidR="003914AC" w:rsidRDefault="003914AC" w:rsidP="00426A5C">
      <w:pPr>
        <w:spacing w:after="0" w:line="240" w:lineRule="auto"/>
      </w:pPr>
      <w:r>
        <w:continuationSeparator/>
      </w:r>
    </w:p>
  </w:endnote>
  <w:endnote w:type="continuationNotice" w:id="1">
    <w:p w14:paraId="317751DF" w14:textId="77777777" w:rsidR="003914AC" w:rsidRDefault="00391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D59C" w14:textId="77777777" w:rsidR="003914AC" w:rsidRDefault="003914AC" w:rsidP="00426A5C">
      <w:pPr>
        <w:spacing w:after="0" w:line="240" w:lineRule="auto"/>
      </w:pPr>
      <w:r>
        <w:separator/>
      </w:r>
    </w:p>
  </w:footnote>
  <w:footnote w:type="continuationSeparator" w:id="0">
    <w:p w14:paraId="3AEC726E" w14:textId="77777777" w:rsidR="003914AC" w:rsidRDefault="003914AC" w:rsidP="00426A5C">
      <w:pPr>
        <w:spacing w:after="0" w:line="240" w:lineRule="auto"/>
      </w:pPr>
      <w:r>
        <w:continuationSeparator/>
      </w:r>
    </w:p>
  </w:footnote>
  <w:footnote w:type="continuationNotice" w:id="1">
    <w:p w14:paraId="2DE58233" w14:textId="77777777" w:rsidR="003914AC" w:rsidRDefault="00391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82304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2114376112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2F9DBA98" w:rsidR="00044B92" w:rsidRDefault="00044B92" w:rsidP="009C0407">
    <w:pPr>
      <w:pStyle w:val="Header"/>
      <w:tabs>
        <w:tab w:val="clear" w:pos="9360"/>
        <w:tab w:val="right" w:pos="7530"/>
      </w:tabs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  <w:r w:rsidR="009C0407">
      <w:rPr>
        <w:rFonts w:ascii="Garamond" w:hAnsi="Garamond"/>
        <w:color w:val="C00000"/>
        <w:sz w:val="28"/>
        <w:szCs w:val="28"/>
      </w:rPr>
      <w:tab/>
    </w:r>
  </w:p>
  <w:p w14:paraId="5EAC9E97" w14:textId="1EC73EEF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</w:r>
    <w:r w:rsidR="003F23EA">
      <w:rPr>
        <w:rFonts w:ascii="Garamond" w:hAnsi="Garamond"/>
        <w:color w:val="C00000"/>
        <w:sz w:val="28"/>
        <w:szCs w:val="28"/>
      </w:rPr>
      <w:t>Admin@WolfCreekFireOR.Gov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4"/>
  </w:num>
  <w:num w:numId="2" w16cid:durableId="1726026592">
    <w:abstractNumId w:val="0"/>
  </w:num>
  <w:num w:numId="3" w16cid:durableId="442456479">
    <w:abstractNumId w:val="3"/>
  </w:num>
  <w:num w:numId="4" w16cid:durableId="535630021">
    <w:abstractNumId w:val="2"/>
  </w:num>
  <w:num w:numId="5" w16cid:durableId="13539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6687B"/>
    <w:rsid w:val="00070606"/>
    <w:rsid w:val="000715FC"/>
    <w:rsid w:val="000B1A93"/>
    <w:rsid w:val="000B1DEE"/>
    <w:rsid w:val="000D43D3"/>
    <w:rsid w:val="000D7157"/>
    <w:rsid w:val="00102507"/>
    <w:rsid w:val="00126216"/>
    <w:rsid w:val="001946FD"/>
    <w:rsid w:val="001E0494"/>
    <w:rsid w:val="00213788"/>
    <w:rsid w:val="00232EC9"/>
    <w:rsid w:val="0024607D"/>
    <w:rsid w:val="002754A3"/>
    <w:rsid w:val="0029335A"/>
    <w:rsid w:val="002A38AC"/>
    <w:rsid w:val="002A3FA2"/>
    <w:rsid w:val="002C1DDC"/>
    <w:rsid w:val="002D2EAB"/>
    <w:rsid w:val="002D58E0"/>
    <w:rsid w:val="002E63EF"/>
    <w:rsid w:val="002F7578"/>
    <w:rsid w:val="00352AA5"/>
    <w:rsid w:val="003757D6"/>
    <w:rsid w:val="003914AC"/>
    <w:rsid w:val="00394201"/>
    <w:rsid w:val="003B04FC"/>
    <w:rsid w:val="003B5922"/>
    <w:rsid w:val="003F23EA"/>
    <w:rsid w:val="00426A5C"/>
    <w:rsid w:val="004460CB"/>
    <w:rsid w:val="004860BA"/>
    <w:rsid w:val="004B0C85"/>
    <w:rsid w:val="00504F06"/>
    <w:rsid w:val="00583BA7"/>
    <w:rsid w:val="00592D62"/>
    <w:rsid w:val="005F5FC5"/>
    <w:rsid w:val="00612F24"/>
    <w:rsid w:val="00616202"/>
    <w:rsid w:val="00626D78"/>
    <w:rsid w:val="00635674"/>
    <w:rsid w:val="006539C9"/>
    <w:rsid w:val="006668D8"/>
    <w:rsid w:val="00684205"/>
    <w:rsid w:val="006B007D"/>
    <w:rsid w:val="006C1A60"/>
    <w:rsid w:val="006D2738"/>
    <w:rsid w:val="006D425A"/>
    <w:rsid w:val="006F09F7"/>
    <w:rsid w:val="006F38D6"/>
    <w:rsid w:val="00715D31"/>
    <w:rsid w:val="00716E22"/>
    <w:rsid w:val="00770C40"/>
    <w:rsid w:val="007911E3"/>
    <w:rsid w:val="007A688D"/>
    <w:rsid w:val="007B2B69"/>
    <w:rsid w:val="00814F1E"/>
    <w:rsid w:val="00827F17"/>
    <w:rsid w:val="0083437C"/>
    <w:rsid w:val="008405B5"/>
    <w:rsid w:val="0086445A"/>
    <w:rsid w:val="0091541E"/>
    <w:rsid w:val="00937A49"/>
    <w:rsid w:val="0097560F"/>
    <w:rsid w:val="009878A3"/>
    <w:rsid w:val="009C0407"/>
    <w:rsid w:val="009C769D"/>
    <w:rsid w:val="009E0C49"/>
    <w:rsid w:val="00A07A8B"/>
    <w:rsid w:val="00A13A02"/>
    <w:rsid w:val="00A67E31"/>
    <w:rsid w:val="00AB0C64"/>
    <w:rsid w:val="00AE264D"/>
    <w:rsid w:val="00B16716"/>
    <w:rsid w:val="00B7541A"/>
    <w:rsid w:val="00C237A9"/>
    <w:rsid w:val="00C31A43"/>
    <w:rsid w:val="00C3301B"/>
    <w:rsid w:val="00C46938"/>
    <w:rsid w:val="00C73D24"/>
    <w:rsid w:val="00C90868"/>
    <w:rsid w:val="00C94780"/>
    <w:rsid w:val="00CA5893"/>
    <w:rsid w:val="00CF11EC"/>
    <w:rsid w:val="00D1479F"/>
    <w:rsid w:val="00D22697"/>
    <w:rsid w:val="00D34AD9"/>
    <w:rsid w:val="00D571A3"/>
    <w:rsid w:val="00D6286E"/>
    <w:rsid w:val="00D95163"/>
    <w:rsid w:val="00D95B9B"/>
    <w:rsid w:val="00DA00AD"/>
    <w:rsid w:val="00E710DC"/>
    <w:rsid w:val="00ED4852"/>
    <w:rsid w:val="00EE117B"/>
    <w:rsid w:val="00EF700C"/>
    <w:rsid w:val="00F80503"/>
    <w:rsid w:val="00F86C5B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FPDBo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olfCreekFireO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11</cp:revision>
  <dcterms:created xsi:type="dcterms:W3CDTF">2025-02-17T15:43:00Z</dcterms:created>
  <dcterms:modified xsi:type="dcterms:W3CDTF">2025-02-17T15:54:00Z</dcterms:modified>
</cp:coreProperties>
</file>